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E5043" w14:textId="27520143" w:rsidR="00F27718" w:rsidRPr="009D1248" w:rsidRDefault="00F27718" w:rsidP="00F27718">
      <w:pPr>
        <w:pStyle w:val="Heading1"/>
      </w:pPr>
      <w:r w:rsidRPr="009D1248">
        <w:t>Lesso</w:t>
      </w:r>
      <w:r w:rsidR="000F382B">
        <w:t>n</w:t>
      </w:r>
      <w:r w:rsidRPr="009D1248">
        <w:t xml:space="preserve">: </w:t>
      </w:r>
      <w:r w:rsidRPr="00995943">
        <w:t>Dating Relationships</w:t>
      </w:r>
      <w:r w:rsidRPr="009D1248">
        <w:t xml:space="preserve"> </w:t>
      </w:r>
    </w:p>
    <w:p w14:paraId="6059FCB8" w14:textId="77777777" w:rsidR="00F27718" w:rsidRDefault="00F27718" w:rsidP="00F27718">
      <w:pPr>
        <w:pStyle w:val="Heading2"/>
      </w:pPr>
      <w:r>
        <w:t>Vocabulary Review Worksheet</w:t>
      </w:r>
    </w:p>
    <w:p w14:paraId="77410BA3" w14:textId="77777777" w:rsidR="00F27718" w:rsidRPr="004166DF" w:rsidRDefault="00F27718" w:rsidP="00F27718">
      <w:pPr>
        <w:pStyle w:val="ListParagraph"/>
        <w:numPr>
          <w:ilvl w:val="0"/>
          <w:numId w:val="3"/>
        </w:numPr>
        <w:rPr>
          <w:sz w:val="22"/>
          <w:szCs w:val="20"/>
        </w:rPr>
      </w:pPr>
      <w:r w:rsidRPr="004166DF">
        <w:rPr>
          <w:sz w:val="22"/>
          <w:szCs w:val="20"/>
        </w:rPr>
        <w:t>Dating</w:t>
      </w:r>
    </w:p>
    <w:p w14:paraId="15686288" w14:textId="77777777" w:rsidR="00F27718" w:rsidRPr="004166DF" w:rsidRDefault="00F27718" w:rsidP="00F27718">
      <w:pPr>
        <w:pStyle w:val="ListParagraph"/>
        <w:numPr>
          <w:ilvl w:val="0"/>
          <w:numId w:val="3"/>
        </w:numPr>
        <w:rPr>
          <w:sz w:val="22"/>
          <w:szCs w:val="20"/>
        </w:rPr>
      </w:pPr>
      <w:r w:rsidRPr="004166DF">
        <w:rPr>
          <w:sz w:val="22"/>
          <w:szCs w:val="20"/>
        </w:rPr>
        <w:t>attraction</w:t>
      </w:r>
    </w:p>
    <w:p w14:paraId="6098A7B0" w14:textId="77777777" w:rsidR="00F27718" w:rsidRPr="004166DF" w:rsidRDefault="00F27718" w:rsidP="00F27718">
      <w:pPr>
        <w:pStyle w:val="ListParagraph"/>
        <w:numPr>
          <w:ilvl w:val="0"/>
          <w:numId w:val="3"/>
        </w:numPr>
        <w:rPr>
          <w:sz w:val="22"/>
          <w:szCs w:val="20"/>
        </w:rPr>
      </w:pPr>
      <w:r w:rsidRPr="004166DF">
        <w:rPr>
          <w:sz w:val="22"/>
          <w:szCs w:val="20"/>
        </w:rPr>
        <w:t>love</w:t>
      </w:r>
    </w:p>
    <w:p w14:paraId="5B65F230" w14:textId="77777777" w:rsidR="00F27718" w:rsidRPr="004166DF" w:rsidRDefault="00F27718" w:rsidP="00F27718">
      <w:pPr>
        <w:pStyle w:val="ListParagraph"/>
        <w:numPr>
          <w:ilvl w:val="0"/>
          <w:numId w:val="3"/>
        </w:numPr>
        <w:rPr>
          <w:sz w:val="22"/>
          <w:szCs w:val="20"/>
        </w:rPr>
      </w:pPr>
      <w:r w:rsidRPr="004166DF">
        <w:rPr>
          <w:sz w:val="22"/>
          <w:szCs w:val="20"/>
        </w:rPr>
        <w:t>sexting</w:t>
      </w:r>
    </w:p>
    <w:p w14:paraId="710900D0" w14:textId="77777777" w:rsidR="00F27718" w:rsidRPr="004166DF" w:rsidRDefault="00F27718" w:rsidP="00F27718">
      <w:pPr>
        <w:pStyle w:val="ListParagraph"/>
        <w:numPr>
          <w:ilvl w:val="0"/>
          <w:numId w:val="3"/>
        </w:numPr>
        <w:rPr>
          <w:sz w:val="22"/>
          <w:szCs w:val="20"/>
        </w:rPr>
      </w:pPr>
      <w:r w:rsidRPr="004166DF">
        <w:rPr>
          <w:sz w:val="22"/>
          <w:szCs w:val="20"/>
        </w:rPr>
        <w:t>intimacy</w:t>
      </w:r>
    </w:p>
    <w:p w14:paraId="0171228E" w14:textId="77777777" w:rsidR="00F27718" w:rsidRPr="004166DF" w:rsidRDefault="00F27718" w:rsidP="00F27718">
      <w:pPr>
        <w:pStyle w:val="ListParagraph"/>
        <w:numPr>
          <w:ilvl w:val="0"/>
          <w:numId w:val="3"/>
        </w:numPr>
        <w:rPr>
          <w:sz w:val="22"/>
          <w:szCs w:val="20"/>
        </w:rPr>
      </w:pPr>
      <w:r w:rsidRPr="004166DF">
        <w:rPr>
          <w:sz w:val="22"/>
          <w:szCs w:val="20"/>
        </w:rPr>
        <w:t>emotional</w:t>
      </w:r>
    </w:p>
    <w:p w14:paraId="6C473FC8" w14:textId="77777777" w:rsidR="00F27718" w:rsidRPr="004166DF" w:rsidRDefault="00F27718" w:rsidP="00F27718">
      <w:pPr>
        <w:pStyle w:val="ListParagraph"/>
        <w:numPr>
          <w:ilvl w:val="0"/>
          <w:numId w:val="3"/>
        </w:numPr>
        <w:rPr>
          <w:sz w:val="22"/>
          <w:szCs w:val="20"/>
        </w:rPr>
      </w:pPr>
      <w:r w:rsidRPr="004166DF">
        <w:rPr>
          <w:sz w:val="22"/>
          <w:szCs w:val="20"/>
        </w:rPr>
        <w:t>Physical</w:t>
      </w:r>
    </w:p>
    <w:p w14:paraId="0466BD38" w14:textId="77777777" w:rsidR="00F27718" w:rsidRPr="004166DF" w:rsidRDefault="00F27718" w:rsidP="00F27718">
      <w:pPr>
        <w:pStyle w:val="ListParagraph"/>
        <w:numPr>
          <w:ilvl w:val="0"/>
          <w:numId w:val="3"/>
        </w:numPr>
        <w:rPr>
          <w:sz w:val="22"/>
          <w:szCs w:val="20"/>
        </w:rPr>
      </w:pPr>
      <w:r w:rsidRPr="004166DF">
        <w:rPr>
          <w:sz w:val="22"/>
          <w:szCs w:val="20"/>
        </w:rPr>
        <w:t>boundaries</w:t>
      </w:r>
    </w:p>
    <w:p w14:paraId="1A63C543" w14:textId="25205A8E" w:rsidR="00867DD4" w:rsidRDefault="00867DD4" w:rsidP="00867DD4">
      <w:pPr>
        <w:pStyle w:val="Heading2"/>
      </w:pPr>
      <w:r>
        <w:t>Lesson Quiz</w:t>
      </w:r>
    </w:p>
    <w:p w14:paraId="00934FB8" w14:textId="5FBAF00F" w:rsidR="00867DD4" w:rsidRPr="004166DF" w:rsidRDefault="00867DD4" w:rsidP="00867DD4">
      <w:pPr>
        <w:pStyle w:val="ListParagraph"/>
        <w:numPr>
          <w:ilvl w:val="0"/>
          <w:numId w:val="4"/>
        </w:numPr>
        <w:rPr>
          <w:sz w:val="22"/>
          <w:szCs w:val="20"/>
        </w:rPr>
      </w:pPr>
      <w:r w:rsidRPr="00867DD4">
        <w:rPr>
          <w:sz w:val="22"/>
          <w:szCs w:val="20"/>
        </w:rPr>
        <w:t xml:space="preserve">b. changing who you are or asking your partner to </w:t>
      </w:r>
      <w:proofErr w:type="gramStart"/>
      <w:r w:rsidRPr="00867DD4">
        <w:rPr>
          <w:sz w:val="22"/>
          <w:szCs w:val="20"/>
        </w:rPr>
        <w:t>change</w:t>
      </w:r>
      <w:proofErr w:type="gramEnd"/>
    </w:p>
    <w:p w14:paraId="47CF224C" w14:textId="77777777" w:rsidR="00867DD4" w:rsidRDefault="00867DD4" w:rsidP="00867DD4">
      <w:pPr>
        <w:pStyle w:val="ListParagraph"/>
        <w:numPr>
          <w:ilvl w:val="0"/>
          <w:numId w:val="4"/>
        </w:numPr>
        <w:rPr>
          <w:sz w:val="22"/>
          <w:szCs w:val="20"/>
        </w:rPr>
      </w:pPr>
      <w:r w:rsidRPr="00867DD4">
        <w:rPr>
          <w:sz w:val="22"/>
          <w:szCs w:val="20"/>
        </w:rPr>
        <w:t>c. respecting personal boundaries</w:t>
      </w:r>
    </w:p>
    <w:p w14:paraId="2398DAC9" w14:textId="7063A7DB" w:rsidR="00867DD4" w:rsidRDefault="00867DD4" w:rsidP="00867DD4">
      <w:pPr>
        <w:pStyle w:val="ListParagraph"/>
        <w:numPr>
          <w:ilvl w:val="0"/>
          <w:numId w:val="4"/>
        </w:numPr>
        <w:rPr>
          <w:sz w:val="22"/>
          <w:szCs w:val="20"/>
        </w:rPr>
      </w:pPr>
      <w:r w:rsidRPr="00867DD4">
        <w:rPr>
          <w:sz w:val="22"/>
          <w:szCs w:val="20"/>
        </w:rPr>
        <w:t>a. It eliminates all thoughts about having sex.</w:t>
      </w:r>
    </w:p>
    <w:p w14:paraId="5877DB9E" w14:textId="1243C886" w:rsidR="00867DD4" w:rsidRPr="004166DF" w:rsidRDefault="00867DD4" w:rsidP="00867DD4">
      <w:pPr>
        <w:pStyle w:val="ListParagraph"/>
        <w:numPr>
          <w:ilvl w:val="0"/>
          <w:numId w:val="4"/>
        </w:numPr>
        <w:rPr>
          <w:sz w:val="22"/>
          <w:szCs w:val="20"/>
        </w:rPr>
      </w:pPr>
      <w:r w:rsidRPr="00867DD4">
        <w:rPr>
          <w:sz w:val="22"/>
          <w:szCs w:val="20"/>
        </w:rPr>
        <w:t>b. They might feel more relaxed and open with each other and with family.</w:t>
      </w:r>
    </w:p>
    <w:p w14:paraId="093112E8" w14:textId="398D2B5B" w:rsidR="00867DD4" w:rsidRPr="004166DF" w:rsidRDefault="00867DD4" w:rsidP="00867DD4">
      <w:pPr>
        <w:pStyle w:val="ListParagraph"/>
        <w:numPr>
          <w:ilvl w:val="0"/>
          <w:numId w:val="4"/>
        </w:numPr>
        <w:rPr>
          <w:sz w:val="22"/>
          <w:szCs w:val="20"/>
        </w:rPr>
      </w:pPr>
      <w:r w:rsidRPr="00867DD4">
        <w:rPr>
          <w:sz w:val="22"/>
          <w:szCs w:val="20"/>
        </w:rPr>
        <w:t xml:space="preserve">d. use verbal and nonverbal communication to make your </w:t>
      </w:r>
      <w:proofErr w:type="gramStart"/>
      <w:r w:rsidRPr="00867DD4">
        <w:rPr>
          <w:sz w:val="22"/>
          <w:szCs w:val="20"/>
        </w:rPr>
        <w:t>point</w:t>
      </w:r>
      <w:proofErr w:type="gramEnd"/>
    </w:p>
    <w:p w14:paraId="7475B906" w14:textId="6ECB88B8" w:rsidR="00F27718" w:rsidRPr="00BD75F0" w:rsidRDefault="00F27718" w:rsidP="00F27718">
      <w:pPr>
        <w:pStyle w:val="Heading2"/>
        <w:rPr>
          <w:b w:val="0"/>
          <w:bCs w:val="0"/>
        </w:rPr>
      </w:pPr>
      <w:r w:rsidRPr="009D1248">
        <w:t>Note</w:t>
      </w:r>
      <w:r>
        <w:t>-</w:t>
      </w:r>
      <w:r w:rsidRPr="009D1248">
        <w:t>Taking Guide</w:t>
      </w:r>
      <w:r>
        <w:t xml:space="preserve"> Answer Key</w:t>
      </w:r>
    </w:p>
    <w:p w14:paraId="63481769" w14:textId="2B30A8C2" w:rsidR="00F27718" w:rsidRPr="00EA682D" w:rsidRDefault="00F27718" w:rsidP="00F27718">
      <w:pPr>
        <w:rPr>
          <w:rFonts w:cstheme="minorHAnsi"/>
          <w:b/>
          <w:bCs/>
          <w:sz w:val="22"/>
        </w:rPr>
      </w:pPr>
      <w:bookmarkStart w:id="0" w:name="_Hlk32193071"/>
      <w:r w:rsidRPr="00EA682D">
        <w:rPr>
          <w:rFonts w:cstheme="minorHAnsi"/>
          <w:b/>
          <w:bCs/>
          <w:sz w:val="22"/>
        </w:rPr>
        <w:t xml:space="preserve">Healthy Dating Relationship </w:t>
      </w:r>
      <w:bookmarkEnd w:id="0"/>
    </w:p>
    <w:p w14:paraId="5FB6F747" w14:textId="77777777" w:rsidR="00F27718" w:rsidRPr="00EA682D" w:rsidRDefault="00F27718" w:rsidP="00F27718">
      <w:pPr>
        <w:rPr>
          <w:rFonts w:cstheme="minorHAnsi"/>
          <w:color w:val="000000"/>
          <w:sz w:val="22"/>
        </w:rPr>
      </w:pPr>
      <w:r w:rsidRPr="00EA682D">
        <w:rPr>
          <w:rFonts w:cstheme="minorHAnsi"/>
          <w:sz w:val="22"/>
        </w:rPr>
        <w:t>1. Student responses will vary. The student must choose two of the following healthy dating relationship characteristics and explain why they are important to them</w:t>
      </w:r>
      <w:r w:rsidRPr="00EA682D">
        <w:rPr>
          <w:rFonts w:cstheme="minorHAnsi"/>
          <w:color w:val="000000"/>
          <w:sz w:val="22"/>
        </w:rPr>
        <w:t>: trust, honesty, good communication, mutual respect, like each other, attracted to each other, individuality, stability, safe, or equality.</w:t>
      </w:r>
    </w:p>
    <w:p w14:paraId="09393A5C" w14:textId="77777777" w:rsidR="00F27718" w:rsidRPr="00EA682D" w:rsidRDefault="00F27718" w:rsidP="00F27718">
      <w:pPr>
        <w:rPr>
          <w:rFonts w:cstheme="minorHAnsi"/>
          <w:b/>
          <w:bCs/>
          <w:sz w:val="22"/>
        </w:rPr>
      </w:pPr>
      <w:bookmarkStart w:id="1" w:name="_Hlk32193530"/>
      <w:r w:rsidRPr="00EA682D">
        <w:rPr>
          <w:rFonts w:cstheme="minorHAnsi"/>
          <w:b/>
          <w:bCs/>
          <w:sz w:val="22"/>
        </w:rPr>
        <w:t>Unhealthy Dating Relationships</w:t>
      </w:r>
    </w:p>
    <w:bookmarkEnd w:id="1"/>
    <w:p w14:paraId="73808D8C" w14:textId="77777777" w:rsidR="00F27718" w:rsidRPr="00EA682D" w:rsidRDefault="00F27718" w:rsidP="00F27718">
      <w:pPr>
        <w:rPr>
          <w:rFonts w:cstheme="minorHAnsi"/>
          <w:sz w:val="22"/>
        </w:rPr>
      </w:pPr>
      <w:r w:rsidRPr="00EA682D">
        <w:rPr>
          <w:rFonts w:cstheme="minorHAnsi"/>
          <w:sz w:val="22"/>
        </w:rPr>
        <w:t>2.</w:t>
      </w:r>
    </w:p>
    <w:p w14:paraId="25C3218E" w14:textId="77777777" w:rsidR="00F27718" w:rsidRPr="00EA682D" w:rsidRDefault="00F27718" w:rsidP="00F27718">
      <w:pPr>
        <w:rPr>
          <w:rFonts w:cstheme="minorHAnsi"/>
          <w:sz w:val="22"/>
        </w:rPr>
      </w:pPr>
      <w:r w:rsidRPr="00EA682D">
        <w:rPr>
          <w:rFonts w:cstheme="minorHAnsi"/>
          <w:sz w:val="22"/>
        </w:rPr>
        <w:t>Box 1: neglect; family</w:t>
      </w:r>
    </w:p>
    <w:p w14:paraId="49EB1B6D" w14:textId="77777777" w:rsidR="00F27718" w:rsidRPr="00EA682D" w:rsidRDefault="00F27718" w:rsidP="00F27718">
      <w:pPr>
        <w:rPr>
          <w:rFonts w:cstheme="minorHAnsi"/>
          <w:sz w:val="22"/>
        </w:rPr>
      </w:pPr>
      <w:r w:rsidRPr="00EA682D">
        <w:rPr>
          <w:rFonts w:cstheme="minorHAnsi"/>
          <w:sz w:val="22"/>
        </w:rPr>
        <w:t xml:space="preserve">Box 2: communicate; </w:t>
      </w:r>
      <w:proofErr w:type="gramStart"/>
      <w:r w:rsidRPr="00EA682D">
        <w:rPr>
          <w:rFonts w:cstheme="minorHAnsi"/>
          <w:sz w:val="22"/>
        </w:rPr>
        <w:t>conflicting</w:t>
      </w:r>
      <w:proofErr w:type="gramEnd"/>
    </w:p>
    <w:p w14:paraId="5B881271" w14:textId="77777777" w:rsidR="00F27718" w:rsidRPr="00EA682D" w:rsidRDefault="00F27718" w:rsidP="00F27718">
      <w:pPr>
        <w:rPr>
          <w:rFonts w:cstheme="minorHAnsi"/>
          <w:sz w:val="22"/>
        </w:rPr>
      </w:pPr>
      <w:r w:rsidRPr="00EA682D">
        <w:rPr>
          <w:rFonts w:cstheme="minorHAnsi"/>
          <w:sz w:val="22"/>
        </w:rPr>
        <w:t>Box 3: status; legal</w:t>
      </w:r>
    </w:p>
    <w:p w14:paraId="0E385DD5" w14:textId="77777777" w:rsidR="00F27718" w:rsidRPr="00EA682D" w:rsidRDefault="00F27718" w:rsidP="00F27718">
      <w:pPr>
        <w:rPr>
          <w:rFonts w:cstheme="minorHAnsi"/>
          <w:b/>
          <w:bCs/>
          <w:sz w:val="22"/>
        </w:rPr>
      </w:pPr>
      <w:r w:rsidRPr="00EA682D">
        <w:rPr>
          <w:rFonts w:cstheme="minorHAnsi"/>
          <w:b/>
          <w:bCs/>
          <w:sz w:val="22"/>
        </w:rPr>
        <w:t>Dating Emotions</w:t>
      </w:r>
    </w:p>
    <w:p w14:paraId="2374739F" w14:textId="77777777" w:rsidR="00F27718" w:rsidRPr="00EA682D" w:rsidRDefault="00F27718" w:rsidP="00F27718">
      <w:pPr>
        <w:rPr>
          <w:rFonts w:cstheme="minorHAnsi"/>
          <w:sz w:val="22"/>
        </w:rPr>
      </w:pPr>
      <w:r w:rsidRPr="00EA682D">
        <w:rPr>
          <w:rFonts w:cstheme="minorHAnsi"/>
          <w:sz w:val="22"/>
        </w:rPr>
        <w:lastRenderedPageBreak/>
        <w:t xml:space="preserve">3. </w:t>
      </w:r>
    </w:p>
    <w:p w14:paraId="458459ED" w14:textId="77777777" w:rsidR="00F27718" w:rsidRPr="00EA682D" w:rsidRDefault="00F27718" w:rsidP="00F27718">
      <w:pPr>
        <w:rPr>
          <w:rFonts w:cstheme="minorHAnsi"/>
          <w:color w:val="000000"/>
          <w:sz w:val="22"/>
        </w:rPr>
      </w:pPr>
      <w:r w:rsidRPr="00EA682D">
        <w:rPr>
          <w:rFonts w:cstheme="minorHAnsi"/>
          <w:i/>
          <w:iCs/>
          <w:sz w:val="22"/>
        </w:rPr>
        <w:t xml:space="preserve">Infatuation </w:t>
      </w:r>
      <w:r w:rsidRPr="00EA682D">
        <w:rPr>
          <w:rFonts w:cstheme="minorHAnsi"/>
          <w:sz w:val="22"/>
        </w:rPr>
        <w:t xml:space="preserve">is </w:t>
      </w:r>
      <w:r w:rsidRPr="00EA682D">
        <w:rPr>
          <w:rFonts w:cstheme="minorHAnsi"/>
          <w:color w:val="000000"/>
          <w:sz w:val="22"/>
        </w:rPr>
        <w:t>a step in the process of getting to love. It is often characterized as an intense but short-lived passion or admiration for someone, so there is a sense of excitement, newness, and often rapid development in the relationship in a very short amount of time.</w:t>
      </w:r>
    </w:p>
    <w:p w14:paraId="017AB7A9" w14:textId="77777777" w:rsidR="00F27718" w:rsidRPr="00EA682D" w:rsidRDefault="00F27718" w:rsidP="00F27718">
      <w:pPr>
        <w:rPr>
          <w:rFonts w:cstheme="minorHAnsi"/>
          <w:color w:val="000000"/>
          <w:sz w:val="22"/>
        </w:rPr>
      </w:pPr>
      <w:r w:rsidRPr="00EA682D">
        <w:rPr>
          <w:rFonts w:cstheme="minorHAnsi"/>
          <w:i/>
          <w:iCs/>
          <w:sz w:val="22"/>
        </w:rPr>
        <w:t>Love</w:t>
      </w:r>
      <w:r w:rsidRPr="00EA682D">
        <w:rPr>
          <w:rFonts w:cstheme="minorHAnsi"/>
          <w:sz w:val="22"/>
        </w:rPr>
        <w:t xml:space="preserve"> is a </w:t>
      </w:r>
      <w:r w:rsidRPr="00EA682D">
        <w:rPr>
          <w:rFonts w:cstheme="minorHAnsi"/>
          <w:color w:val="000000"/>
          <w:sz w:val="22"/>
        </w:rPr>
        <w:t xml:space="preserve">complex emotion that involves intense feelings of affection and is often explained as involving chemistry, closeness, and commitment with your partner: </w:t>
      </w:r>
    </w:p>
    <w:p w14:paraId="5BE48AB6" w14:textId="77777777" w:rsidR="00F27718" w:rsidRPr="00EA682D" w:rsidRDefault="00F27718" w:rsidP="00F27718">
      <w:pPr>
        <w:rPr>
          <w:rFonts w:cstheme="minorHAnsi"/>
          <w:sz w:val="22"/>
        </w:rPr>
      </w:pPr>
      <w:r w:rsidRPr="00EA682D">
        <w:rPr>
          <w:rFonts w:cstheme="minorHAnsi"/>
          <w:sz w:val="22"/>
        </w:rPr>
        <w:t>4.</w:t>
      </w:r>
    </w:p>
    <w:p w14:paraId="69AA4A6C" w14:textId="77777777" w:rsidR="00F27718" w:rsidRPr="00EA682D" w:rsidRDefault="00F27718" w:rsidP="00F27718">
      <w:pPr>
        <w:rPr>
          <w:rFonts w:cstheme="minorHAnsi"/>
          <w:sz w:val="22"/>
        </w:rPr>
      </w:pPr>
      <w:r w:rsidRPr="00EA682D">
        <w:rPr>
          <w:rFonts w:cstheme="minorHAnsi"/>
          <w:i/>
          <w:iCs/>
          <w:sz w:val="22"/>
        </w:rPr>
        <w:t xml:space="preserve">Chemistry </w:t>
      </w:r>
      <w:r w:rsidRPr="00EA682D">
        <w:rPr>
          <w:rFonts w:cstheme="minorHAnsi"/>
          <w:sz w:val="22"/>
        </w:rPr>
        <w:t>is the electricity or magic you feel when you meet someone and are instantly attracted to them. It’s that nervous, anxious, awkward way you behave when you’re around someone you’re attracted to.</w:t>
      </w:r>
    </w:p>
    <w:p w14:paraId="44F60287" w14:textId="77777777" w:rsidR="00F27718" w:rsidRPr="00EA682D" w:rsidRDefault="00F27718" w:rsidP="00F27718">
      <w:pPr>
        <w:rPr>
          <w:rFonts w:cstheme="minorHAnsi"/>
          <w:sz w:val="22"/>
        </w:rPr>
      </w:pPr>
      <w:r w:rsidRPr="00EA682D">
        <w:rPr>
          <w:rFonts w:cstheme="minorHAnsi"/>
          <w:i/>
          <w:iCs/>
          <w:sz w:val="22"/>
        </w:rPr>
        <w:t>Closeness</w:t>
      </w:r>
      <w:r w:rsidRPr="00EA682D">
        <w:rPr>
          <w:rFonts w:cstheme="minorHAnsi"/>
          <w:sz w:val="22"/>
        </w:rPr>
        <w:t xml:space="preserve"> happens after you are dating for a while. You share secrets, develop trust, and really feel like you know each other. This is when you may begin to think you love the person you are with.</w:t>
      </w:r>
    </w:p>
    <w:p w14:paraId="2CCBC119" w14:textId="77777777" w:rsidR="00F27718" w:rsidRPr="00EA682D" w:rsidRDefault="00F27718" w:rsidP="00F27718">
      <w:pPr>
        <w:rPr>
          <w:rFonts w:cstheme="minorHAnsi"/>
          <w:sz w:val="22"/>
        </w:rPr>
      </w:pPr>
      <w:r w:rsidRPr="00EA682D">
        <w:rPr>
          <w:rFonts w:cstheme="minorHAnsi"/>
          <w:i/>
          <w:iCs/>
          <w:sz w:val="22"/>
        </w:rPr>
        <w:t>Commitment</w:t>
      </w:r>
      <w:r w:rsidRPr="00EA682D">
        <w:rPr>
          <w:rFonts w:cstheme="minorHAnsi"/>
          <w:sz w:val="22"/>
        </w:rPr>
        <w:t xml:space="preserve"> is about staying together even if you are having a difficult time. Maybe you had a big fight and things were said that were hurtful, but even though it was difficult, you were able to talk through it and stay together.</w:t>
      </w:r>
    </w:p>
    <w:p w14:paraId="1FBB9D92" w14:textId="77777777" w:rsidR="00F27718" w:rsidRPr="00EA682D" w:rsidRDefault="00F27718" w:rsidP="00F27718">
      <w:pPr>
        <w:rPr>
          <w:rFonts w:cstheme="minorHAnsi"/>
          <w:b/>
          <w:bCs/>
          <w:sz w:val="22"/>
        </w:rPr>
      </w:pPr>
      <w:r w:rsidRPr="00EA682D">
        <w:rPr>
          <w:rFonts w:cstheme="minorHAnsi"/>
          <w:b/>
          <w:bCs/>
          <w:sz w:val="22"/>
        </w:rPr>
        <w:t>Family Influences on Dating Relationships</w:t>
      </w:r>
    </w:p>
    <w:p w14:paraId="7B98BA6F" w14:textId="77777777" w:rsidR="00F27718" w:rsidRPr="00EA682D" w:rsidRDefault="00F27718" w:rsidP="00F27718">
      <w:pPr>
        <w:rPr>
          <w:rFonts w:cstheme="minorHAnsi"/>
          <w:sz w:val="22"/>
        </w:rPr>
      </w:pPr>
      <w:r w:rsidRPr="00EA682D">
        <w:rPr>
          <w:rFonts w:cstheme="minorHAnsi"/>
          <w:sz w:val="22"/>
        </w:rPr>
        <w:t>5. age to start dating; what your curfew will be; where you can or can’t go on a date; who is going to drive; whether guardians are happy or argue</w:t>
      </w:r>
    </w:p>
    <w:p w14:paraId="2D3530B5" w14:textId="77777777" w:rsidR="00F27718" w:rsidRPr="00EA682D" w:rsidRDefault="00F27718" w:rsidP="00F27718">
      <w:pPr>
        <w:rPr>
          <w:rFonts w:cstheme="minorHAnsi"/>
          <w:b/>
          <w:bCs/>
          <w:color w:val="000000"/>
          <w:sz w:val="22"/>
        </w:rPr>
      </w:pPr>
      <w:r w:rsidRPr="00EA682D">
        <w:rPr>
          <w:rFonts w:cstheme="minorHAnsi"/>
          <w:b/>
          <w:bCs/>
          <w:color w:val="000000"/>
          <w:sz w:val="22"/>
        </w:rPr>
        <w:t>Online Relationship Communication</w:t>
      </w:r>
    </w:p>
    <w:p w14:paraId="6C9A574F" w14:textId="77777777" w:rsidR="00F27718" w:rsidRPr="00EA682D" w:rsidRDefault="00F27718" w:rsidP="00F27718">
      <w:pPr>
        <w:rPr>
          <w:rFonts w:cstheme="minorHAnsi"/>
          <w:color w:val="000000"/>
          <w:sz w:val="22"/>
        </w:rPr>
      </w:pPr>
      <w:r>
        <w:rPr>
          <w:rFonts w:cstheme="minorHAnsi"/>
          <w:color w:val="000000"/>
          <w:sz w:val="22"/>
        </w:rPr>
        <w:t>6</w:t>
      </w:r>
      <w:r w:rsidRPr="00EA682D">
        <w:rPr>
          <w:rFonts w:cstheme="minorHAnsi"/>
          <w:color w:val="000000"/>
          <w:sz w:val="22"/>
        </w:rPr>
        <w:t xml:space="preserve">. Student response could include: not responding fast enough; not responding the way you wanted them to. </w:t>
      </w:r>
    </w:p>
    <w:p w14:paraId="78145D71" w14:textId="77777777" w:rsidR="00F27718" w:rsidRPr="00EA682D" w:rsidRDefault="00F27718" w:rsidP="00F27718">
      <w:pPr>
        <w:rPr>
          <w:rFonts w:cstheme="minorHAnsi"/>
          <w:b/>
          <w:bCs/>
          <w:color w:val="000000"/>
          <w:sz w:val="22"/>
        </w:rPr>
      </w:pPr>
      <w:r w:rsidRPr="00EA682D">
        <w:rPr>
          <w:rFonts w:cstheme="minorHAnsi"/>
          <w:b/>
          <w:bCs/>
          <w:color w:val="000000"/>
          <w:sz w:val="22"/>
        </w:rPr>
        <w:t>Inherent Risks of Online Dating Websites and Apps for Teens</w:t>
      </w:r>
    </w:p>
    <w:p w14:paraId="4051C00C" w14:textId="77777777" w:rsidR="00F27718" w:rsidRPr="00EA682D" w:rsidRDefault="00F27718" w:rsidP="00F27718">
      <w:pPr>
        <w:rPr>
          <w:rFonts w:cstheme="minorHAnsi"/>
          <w:color w:val="000000"/>
          <w:sz w:val="22"/>
        </w:rPr>
      </w:pPr>
      <w:r>
        <w:rPr>
          <w:rFonts w:cstheme="minorHAnsi"/>
          <w:color w:val="000000"/>
          <w:sz w:val="22"/>
        </w:rPr>
        <w:t>7</w:t>
      </w:r>
      <w:r w:rsidRPr="00EA682D">
        <w:rPr>
          <w:rFonts w:cstheme="minorHAnsi"/>
          <w:color w:val="000000"/>
          <w:sz w:val="22"/>
        </w:rPr>
        <w:t xml:space="preserve">. </w:t>
      </w:r>
    </w:p>
    <w:p w14:paraId="1B4159EA" w14:textId="77777777" w:rsidR="00F27718" w:rsidRPr="00EA682D" w:rsidRDefault="00F27718" w:rsidP="00F27718">
      <w:pPr>
        <w:rPr>
          <w:rFonts w:cstheme="minorHAnsi"/>
          <w:i/>
          <w:iCs/>
          <w:color w:val="000000"/>
          <w:sz w:val="22"/>
        </w:rPr>
      </w:pPr>
      <w:r w:rsidRPr="00EA682D">
        <w:rPr>
          <w:rFonts w:cstheme="minorHAnsi"/>
          <w:i/>
          <w:iCs/>
          <w:color w:val="000000"/>
          <w:sz w:val="22"/>
        </w:rPr>
        <w:t>Dos of online dating: three of the following</w:t>
      </w:r>
    </w:p>
    <w:p w14:paraId="35231969" w14:textId="77777777" w:rsidR="00F27718" w:rsidRPr="00EA682D" w:rsidRDefault="00F27718" w:rsidP="00F27718">
      <w:pPr>
        <w:pStyle w:val="ListParagraph"/>
        <w:numPr>
          <w:ilvl w:val="0"/>
          <w:numId w:val="2"/>
        </w:numPr>
        <w:rPr>
          <w:rFonts w:cstheme="minorHAnsi"/>
          <w:color w:val="000000"/>
          <w:sz w:val="22"/>
        </w:rPr>
      </w:pPr>
      <w:r w:rsidRPr="00EA682D">
        <w:rPr>
          <w:rFonts w:cstheme="minorHAnsi"/>
          <w:color w:val="000000"/>
          <w:sz w:val="22"/>
        </w:rPr>
        <w:t>Turn off your phone’s built-in GPS locator when using a dating website so that your location can’t be tracked through your phone.</w:t>
      </w:r>
    </w:p>
    <w:p w14:paraId="1E929BDA" w14:textId="77777777" w:rsidR="00F27718" w:rsidRPr="00EA682D" w:rsidRDefault="00F27718" w:rsidP="00F27718">
      <w:pPr>
        <w:pStyle w:val="ListParagraph"/>
        <w:numPr>
          <w:ilvl w:val="0"/>
          <w:numId w:val="2"/>
        </w:numPr>
        <w:rPr>
          <w:rFonts w:cstheme="minorHAnsi"/>
          <w:color w:val="000000"/>
          <w:sz w:val="22"/>
          <w:u w:color="000000"/>
        </w:rPr>
      </w:pPr>
      <w:r w:rsidRPr="00EA682D">
        <w:rPr>
          <w:rFonts w:cstheme="minorHAnsi"/>
          <w:color w:val="000000"/>
          <w:sz w:val="22"/>
          <w:u w:color="000000"/>
        </w:rPr>
        <w:t xml:space="preserve">report offensive or negative online conversations or pictures someone sends you to the website’s administrator and to your </w:t>
      </w:r>
      <w:proofErr w:type="gramStart"/>
      <w:r w:rsidRPr="00EA682D">
        <w:rPr>
          <w:rFonts w:cstheme="minorHAnsi"/>
          <w:color w:val="000000"/>
          <w:sz w:val="22"/>
          <w:u w:color="000000"/>
        </w:rPr>
        <w:t>guardian</w:t>
      </w:r>
      <w:proofErr w:type="gramEnd"/>
    </w:p>
    <w:p w14:paraId="7971B157" w14:textId="77777777" w:rsidR="00F27718" w:rsidRPr="00EA682D" w:rsidRDefault="00F27718" w:rsidP="00F27718">
      <w:pPr>
        <w:pStyle w:val="ListParagraph"/>
        <w:numPr>
          <w:ilvl w:val="0"/>
          <w:numId w:val="2"/>
        </w:numPr>
        <w:rPr>
          <w:rFonts w:cstheme="minorHAnsi"/>
          <w:color w:val="000000"/>
          <w:sz w:val="22"/>
          <w:u w:color="000000"/>
        </w:rPr>
      </w:pPr>
      <w:r w:rsidRPr="00EA682D">
        <w:rPr>
          <w:rFonts w:cstheme="minorHAnsi"/>
          <w:color w:val="000000"/>
          <w:sz w:val="22"/>
          <w:u w:color="000000"/>
        </w:rPr>
        <w:t xml:space="preserve">keep private information </w:t>
      </w:r>
      <w:proofErr w:type="gramStart"/>
      <w:r w:rsidRPr="00EA682D">
        <w:rPr>
          <w:rFonts w:cstheme="minorHAnsi"/>
          <w:color w:val="000000"/>
          <w:sz w:val="22"/>
          <w:u w:color="000000"/>
        </w:rPr>
        <w:t>private</w:t>
      </w:r>
      <w:proofErr w:type="gramEnd"/>
    </w:p>
    <w:p w14:paraId="19AD4AD2" w14:textId="77777777" w:rsidR="00F27718" w:rsidRPr="00EA682D" w:rsidRDefault="00F27718" w:rsidP="00F27718">
      <w:pPr>
        <w:pStyle w:val="ListParagraph"/>
        <w:numPr>
          <w:ilvl w:val="0"/>
          <w:numId w:val="2"/>
        </w:numPr>
        <w:rPr>
          <w:rFonts w:cstheme="minorHAnsi"/>
          <w:color w:val="000000"/>
          <w:sz w:val="22"/>
          <w:u w:color="000000"/>
        </w:rPr>
      </w:pPr>
      <w:r w:rsidRPr="00EA682D">
        <w:rPr>
          <w:rFonts w:cstheme="minorHAnsi"/>
          <w:color w:val="000000"/>
          <w:sz w:val="22"/>
          <w:u w:color="000000"/>
        </w:rPr>
        <w:t xml:space="preserve">be yourself </w:t>
      </w:r>
      <w:proofErr w:type="gramStart"/>
      <w:r w:rsidRPr="00EA682D">
        <w:rPr>
          <w:rFonts w:cstheme="minorHAnsi"/>
          <w:color w:val="000000"/>
          <w:sz w:val="22"/>
          <w:u w:color="000000"/>
        </w:rPr>
        <w:t>online</w:t>
      </w:r>
      <w:proofErr w:type="gramEnd"/>
    </w:p>
    <w:p w14:paraId="281C29A4" w14:textId="77777777" w:rsidR="00F27718" w:rsidRPr="00EA682D" w:rsidRDefault="00F27718" w:rsidP="00F27718">
      <w:pPr>
        <w:pStyle w:val="ListParagraph"/>
        <w:numPr>
          <w:ilvl w:val="0"/>
          <w:numId w:val="2"/>
        </w:numPr>
        <w:rPr>
          <w:rFonts w:cstheme="minorHAnsi"/>
          <w:color w:val="000000"/>
          <w:sz w:val="22"/>
          <w:u w:color="000000"/>
        </w:rPr>
      </w:pPr>
      <w:r w:rsidRPr="00EA682D">
        <w:rPr>
          <w:rFonts w:cstheme="minorHAnsi"/>
          <w:color w:val="000000"/>
          <w:sz w:val="22"/>
          <w:u w:color="000000"/>
        </w:rPr>
        <w:t xml:space="preserve">assume the person you are chatting with may not be who they claim to </w:t>
      </w:r>
      <w:proofErr w:type="gramStart"/>
      <w:r w:rsidRPr="00EA682D">
        <w:rPr>
          <w:rFonts w:cstheme="minorHAnsi"/>
          <w:color w:val="000000"/>
          <w:sz w:val="22"/>
          <w:u w:color="000000"/>
        </w:rPr>
        <w:t>be</w:t>
      </w:r>
      <w:proofErr w:type="gramEnd"/>
    </w:p>
    <w:p w14:paraId="5B7639C4" w14:textId="77777777" w:rsidR="00F27718" w:rsidRPr="00EA682D" w:rsidRDefault="00F27718" w:rsidP="00F27718">
      <w:pPr>
        <w:rPr>
          <w:rFonts w:cstheme="minorHAnsi"/>
          <w:i/>
          <w:iCs/>
          <w:color w:val="000000"/>
          <w:sz w:val="22"/>
        </w:rPr>
      </w:pPr>
      <w:r w:rsidRPr="00EA682D">
        <w:rPr>
          <w:rFonts w:cstheme="minorHAnsi"/>
          <w:i/>
          <w:iCs/>
          <w:color w:val="000000"/>
          <w:sz w:val="22"/>
          <w:u w:color="000000"/>
        </w:rPr>
        <w:lastRenderedPageBreak/>
        <w:t>Don’ts of online dating:</w:t>
      </w:r>
      <w:r w:rsidRPr="00EA682D">
        <w:rPr>
          <w:rFonts w:cstheme="minorHAnsi"/>
          <w:i/>
          <w:iCs/>
          <w:color w:val="000000"/>
          <w:sz w:val="22"/>
        </w:rPr>
        <w:t xml:space="preserve"> three of the following</w:t>
      </w:r>
    </w:p>
    <w:p w14:paraId="6192EF17" w14:textId="77777777" w:rsidR="00F27718" w:rsidRPr="00EA682D" w:rsidRDefault="00F27718" w:rsidP="00F27718">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give out your real name, address, date of birth, the school you go to, or where you </w:t>
      </w:r>
      <w:proofErr w:type="gramStart"/>
      <w:r w:rsidRPr="00EA682D">
        <w:rPr>
          <w:rFonts w:cstheme="minorHAnsi"/>
          <w:color w:val="000000"/>
          <w:sz w:val="22"/>
          <w:u w:color="000000"/>
        </w:rPr>
        <w:t>work</w:t>
      </w:r>
      <w:proofErr w:type="gramEnd"/>
    </w:p>
    <w:p w14:paraId="5CEB2BDB" w14:textId="77777777" w:rsidR="00F27718" w:rsidRPr="00EA682D" w:rsidRDefault="00F27718" w:rsidP="00F27718">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give out information that can identify who you really are, because someone could steal your </w:t>
      </w:r>
      <w:proofErr w:type="gramStart"/>
      <w:r w:rsidRPr="00EA682D">
        <w:rPr>
          <w:rFonts w:cstheme="minorHAnsi"/>
          <w:color w:val="000000"/>
          <w:sz w:val="22"/>
          <w:u w:color="000000"/>
        </w:rPr>
        <w:t>identity</w:t>
      </w:r>
      <w:proofErr w:type="gramEnd"/>
    </w:p>
    <w:p w14:paraId="44FE5CFB" w14:textId="77777777" w:rsidR="00F27718" w:rsidRPr="00EA682D" w:rsidRDefault="00F27718" w:rsidP="00F27718">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meet online friends offline </w:t>
      </w:r>
      <w:proofErr w:type="gramStart"/>
      <w:r w:rsidRPr="00EA682D">
        <w:rPr>
          <w:rFonts w:cstheme="minorHAnsi"/>
          <w:color w:val="000000"/>
          <w:sz w:val="22"/>
          <w:u w:color="000000"/>
        </w:rPr>
        <w:t>alone</w:t>
      </w:r>
      <w:proofErr w:type="gramEnd"/>
    </w:p>
    <w:p w14:paraId="6D41DCA7" w14:textId="77777777" w:rsidR="00F27718" w:rsidRPr="00EA682D" w:rsidRDefault="00F27718" w:rsidP="00F27718">
      <w:pPr>
        <w:pStyle w:val="ListParagraph"/>
        <w:numPr>
          <w:ilvl w:val="0"/>
          <w:numId w:val="1"/>
        </w:numPr>
        <w:rPr>
          <w:rFonts w:cstheme="minorHAnsi"/>
          <w:color w:val="000000"/>
          <w:sz w:val="22"/>
          <w:u w:color="000000"/>
        </w:rPr>
      </w:pPr>
      <w:r w:rsidRPr="00EA682D">
        <w:rPr>
          <w:rFonts w:cstheme="minorHAnsi"/>
          <w:color w:val="000000"/>
          <w:sz w:val="22"/>
          <w:u w:color="000000"/>
        </w:rPr>
        <w:t>Don’t engage in sex talk or send sexual pictures.</w:t>
      </w:r>
    </w:p>
    <w:p w14:paraId="12BAD9D9" w14:textId="77777777" w:rsidR="00F27718" w:rsidRPr="00EA682D" w:rsidRDefault="00F27718" w:rsidP="00F27718">
      <w:pPr>
        <w:rPr>
          <w:rFonts w:cstheme="minorHAnsi"/>
          <w:b/>
          <w:bCs/>
          <w:color w:val="000000"/>
          <w:sz w:val="22"/>
        </w:rPr>
      </w:pPr>
      <w:r w:rsidRPr="00EA682D">
        <w:rPr>
          <w:rFonts w:cstheme="minorHAnsi"/>
          <w:b/>
          <w:bCs/>
          <w:color w:val="000000"/>
          <w:sz w:val="22"/>
        </w:rPr>
        <w:t>Sextin</w:t>
      </w:r>
      <w:r w:rsidRPr="00EA682D">
        <w:rPr>
          <w:rFonts w:cstheme="minorHAnsi"/>
          <w:b/>
          <w:bCs/>
          <w:sz w:val="22"/>
        </w:rPr>
        <w:t>g</w:t>
      </w:r>
    </w:p>
    <w:p w14:paraId="254411F5" w14:textId="77777777" w:rsidR="00F27718" w:rsidRPr="00EA682D" w:rsidRDefault="00F27718" w:rsidP="00F27718">
      <w:pPr>
        <w:rPr>
          <w:rFonts w:cstheme="minorHAnsi"/>
          <w:sz w:val="22"/>
        </w:rPr>
      </w:pPr>
      <w:r>
        <w:rPr>
          <w:rFonts w:cstheme="minorHAnsi"/>
          <w:color w:val="000000"/>
          <w:sz w:val="22"/>
        </w:rPr>
        <w:t>8</w:t>
      </w:r>
      <w:r w:rsidRPr="00EA682D">
        <w:rPr>
          <w:rFonts w:cstheme="minorHAnsi"/>
          <w:color w:val="000000"/>
          <w:sz w:val="22"/>
        </w:rPr>
        <w:t>. Sexting is sending photos or videos containing nudity or seminudity or that show or simulate sex acts; it also refers to text messages that discuss or propose sex acts.</w:t>
      </w:r>
    </w:p>
    <w:p w14:paraId="3F71995A" w14:textId="77777777" w:rsidR="00F27718" w:rsidRPr="00EA682D" w:rsidRDefault="00F27718" w:rsidP="00F27718">
      <w:pPr>
        <w:rPr>
          <w:rFonts w:cstheme="minorHAnsi"/>
          <w:sz w:val="22"/>
        </w:rPr>
      </w:pPr>
      <w:r>
        <w:rPr>
          <w:rFonts w:cstheme="minorHAnsi"/>
          <w:sz w:val="22"/>
        </w:rPr>
        <w:t>9</w:t>
      </w:r>
      <w:r w:rsidRPr="00EA682D">
        <w:rPr>
          <w:rFonts w:cstheme="minorHAnsi"/>
          <w:sz w:val="22"/>
        </w:rPr>
        <w:t>. arrests; jail time; fines; designation of sex offender</w:t>
      </w:r>
    </w:p>
    <w:p w14:paraId="0414F820" w14:textId="77777777" w:rsidR="00F27718" w:rsidRPr="00EA682D" w:rsidRDefault="00F27718" w:rsidP="00F27718">
      <w:pPr>
        <w:rPr>
          <w:rFonts w:cstheme="minorHAnsi"/>
          <w:b/>
          <w:bCs/>
          <w:sz w:val="22"/>
        </w:rPr>
      </w:pPr>
      <w:r w:rsidRPr="00EA682D">
        <w:rPr>
          <w:rFonts w:cstheme="minorHAnsi"/>
          <w:b/>
          <w:bCs/>
          <w:sz w:val="22"/>
        </w:rPr>
        <w:t>Dating Relationships: Intimacy and Boundaries</w:t>
      </w:r>
    </w:p>
    <w:p w14:paraId="337FA2B7" w14:textId="77777777" w:rsidR="00F27718" w:rsidRPr="00EA682D" w:rsidRDefault="00F27718" w:rsidP="00F27718">
      <w:pPr>
        <w:rPr>
          <w:rFonts w:cstheme="minorHAnsi"/>
          <w:color w:val="000000"/>
          <w:sz w:val="22"/>
        </w:rPr>
      </w:pPr>
      <w:r>
        <w:rPr>
          <w:rFonts w:cstheme="minorHAnsi"/>
          <w:sz w:val="22"/>
        </w:rPr>
        <w:t>10</w:t>
      </w:r>
      <w:r w:rsidRPr="00EA682D">
        <w:rPr>
          <w:rFonts w:cstheme="minorHAnsi"/>
          <w:sz w:val="22"/>
        </w:rPr>
        <w:t xml:space="preserve">. </w:t>
      </w:r>
      <w:r w:rsidRPr="00EA682D">
        <w:rPr>
          <w:rFonts w:cstheme="minorHAnsi"/>
          <w:color w:val="000000"/>
          <w:sz w:val="22"/>
        </w:rPr>
        <w:t>Intimacy involves feelings of emotional closeness and connectedness with another person.</w:t>
      </w:r>
    </w:p>
    <w:p w14:paraId="42921E12" w14:textId="77777777" w:rsidR="00F27718" w:rsidRPr="00EA682D" w:rsidRDefault="00F27718" w:rsidP="00F27718">
      <w:pPr>
        <w:rPr>
          <w:rFonts w:cstheme="minorHAnsi"/>
          <w:color w:val="000000"/>
          <w:sz w:val="22"/>
        </w:rPr>
      </w:pPr>
      <w:r w:rsidRPr="00EA682D">
        <w:rPr>
          <w:rFonts w:cstheme="minorHAnsi"/>
          <w:color w:val="000000"/>
          <w:sz w:val="22"/>
        </w:rPr>
        <w:t>Boundaries are about determining what behavior you will accept from others and what you will not.</w:t>
      </w:r>
    </w:p>
    <w:p w14:paraId="7A987F56" w14:textId="77777777" w:rsidR="00F27718" w:rsidRPr="00EA682D" w:rsidRDefault="00F27718" w:rsidP="00F27718">
      <w:pPr>
        <w:rPr>
          <w:rFonts w:cstheme="minorHAnsi"/>
          <w:b/>
          <w:bCs/>
          <w:sz w:val="22"/>
        </w:rPr>
      </w:pPr>
      <w:bookmarkStart w:id="2" w:name="_Hlk32195069"/>
      <w:r w:rsidRPr="00EA682D">
        <w:rPr>
          <w:rFonts w:cstheme="minorHAnsi"/>
          <w:b/>
          <w:bCs/>
          <w:sz w:val="22"/>
        </w:rPr>
        <w:t>Abstinence</w:t>
      </w:r>
      <w:bookmarkEnd w:id="2"/>
    </w:p>
    <w:p w14:paraId="475A0E89" w14:textId="77777777" w:rsidR="00F27718" w:rsidRPr="00EA682D" w:rsidRDefault="00F27718" w:rsidP="00F27718">
      <w:pPr>
        <w:rPr>
          <w:rFonts w:cstheme="minorHAnsi"/>
          <w:sz w:val="22"/>
        </w:rPr>
      </w:pPr>
      <w:r>
        <w:rPr>
          <w:rFonts w:cstheme="minorHAnsi"/>
          <w:color w:val="000000"/>
          <w:sz w:val="22"/>
        </w:rPr>
        <w:t>11</w:t>
      </w:r>
      <w:r w:rsidRPr="00EA682D">
        <w:rPr>
          <w:rFonts w:cstheme="minorHAnsi"/>
          <w:color w:val="000000"/>
          <w:sz w:val="22"/>
        </w:rPr>
        <w:t xml:space="preserve">. </w:t>
      </w:r>
      <w:r w:rsidRPr="00EA682D">
        <w:rPr>
          <w:rFonts w:cstheme="minorHAnsi"/>
          <w:sz w:val="22"/>
        </w:rPr>
        <w:t xml:space="preserve">Advantages: no health risks; choose to be abstinent whenever you want; free and available; nothing to feel guilty about; nothing to hide from anyone; want to wait until you are ready; honor your personal, moral, or religious beliefs </w:t>
      </w:r>
    </w:p>
    <w:p w14:paraId="64EC8731" w14:textId="77777777" w:rsidR="00F27718" w:rsidRPr="00EA682D" w:rsidRDefault="00F27718" w:rsidP="00F27718">
      <w:pPr>
        <w:rPr>
          <w:rFonts w:cstheme="minorHAnsi"/>
          <w:sz w:val="22"/>
        </w:rPr>
      </w:pPr>
      <w:r w:rsidRPr="00EA682D">
        <w:rPr>
          <w:rFonts w:cstheme="minorHAnsi"/>
          <w:sz w:val="22"/>
        </w:rPr>
        <w:t xml:space="preserve">Challenges: sometimes hard to abstain from having sex, may be pressure from your partner or friends to have sex </w:t>
      </w:r>
    </w:p>
    <w:p w14:paraId="610B5271" w14:textId="77777777" w:rsidR="00F27718" w:rsidRPr="00B75E0C" w:rsidRDefault="00F27718" w:rsidP="00F27718">
      <w:pPr>
        <w:rPr>
          <w:rFonts w:cstheme="minorHAnsi"/>
          <w:b/>
          <w:bCs/>
          <w:sz w:val="22"/>
        </w:rPr>
      </w:pPr>
      <w:r w:rsidRPr="00B75E0C">
        <w:rPr>
          <w:rFonts w:cstheme="minorHAnsi"/>
          <w:b/>
          <w:bCs/>
          <w:sz w:val="22"/>
        </w:rPr>
        <w:t>Refusal Skills</w:t>
      </w:r>
    </w:p>
    <w:p w14:paraId="0A66AB9F" w14:textId="77777777" w:rsidR="00F27718" w:rsidRPr="00EA682D" w:rsidRDefault="00F27718" w:rsidP="00F27718">
      <w:pPr>
        <w:rPr>
          <w:rFonts w:cstheme="minorHAnsi"/>
          <w:color w:val="000000"/>
          <w:sz w:val="22"/>
        </w:rPr>
      </w:pPr>
      <w:r w:rsidRPr="00EA682D">
        <w:rPr>
          <w:rFonts w:cstheme="minorHAnsi"/>
          <w:sz w:val="22"/>
        </w:rPr>
        <w:t>1</w:t>
      </w:r>
      <w:r>
        <w:rPr>
          <w:rFonts w:cstheme="minorHAnsi"/>
          <w:sz w:val="22"/>
        </w:rPr>
        <w:t>2</w:t>
      </w:r>
      <w:r w:rsidRPr="00EA682D">
        <w:rPr>
          <w:rFonts w:cstheme="minorHAnsi"/>
          <w:sz w:val="22"/>
        </w:rPr>
        <w:t xml:space="preserve">. </w:t>
      </w:r>
      <w:r w:rsidRPr="00EA682D">
        <w:rPr>
          <w:rFonts w:cstheme="minorHAnsi"/>
          <w:color w:val="000000"/>
          <w:sz w:val="22"/>
        </w:rPr>
        <w:t>Student response should include a verbal and nonverbal example.</w:t>
      </w:r>
    </w:p>
    <w:p w14:paraId="1FD29BD3" w14:textId="77777777" w:rsidR="00F27718" w:rsidRPr="00EA682D" w:rsidRDefault="00F27718" w:rsidP="00F27718">
      <w:pPr>
        <w:rPr>
          <w:rFonts w:cstheme="minorHAnsi"/>
          <w:b/>
          <w:bCs/>
          <w:sz w:val="22"/>
        </w:rPr>
      </w:pPr>
      <w:r w:rsidRPr="00EA682D">
        <w:rPr>
          <w:rFonts w:cstheme="minorHAnsi"/>
          <w:b/>
          <w:bCs/>
          <w:sz w:val="22"/>
        </w:rPr>
        <w:t>Breaking Up</w:t>
      </w:r>
    </w:p>
    <w:p w14:paraId="6DB0B5CE" w14:textId="77777777" w:rsidR="00F27718" w:rsidRDefault="00F27718" w:rsidP="00F27718">
      <w:pPr>
        <w:rPr>
          <w:rFonts w:cstheme="minorHAnsi"/>
          <w:sz w:val="22"/>
        </w:rPr>
      </w:pPr>
      <w:r>
        <w:rPr>
          <w:rFonts w:cstheme="minorHAnsi"/>
          <w:sz w:val="22"/>
        </w:rPr>
        <w:t xml:space="preserve">13. </w:t>
      </w:r>
      <w:r w:rsidRPr="00EA682D">
        <w:rPr>
          <w:rFonts w:cstheme="minorHAnsi"/>
          <w:sz w:val="22"/>
        </w:rPr>
        <w:t>Student response but should include: hurtful to the other person; if done on social media it is public and everyone will know; more difficult for the person to ask questions and get answers from the person breaking up with them; etc.</w:t>
      </w:r>
    </w:p>
    <w:p w14:paraId="2F3B9CF8" w14:textId="77777777" w:rsidR="00F27718" w:rsidRPr="00F27718" w:rsidRDefault="00F27718" w:rsidP="00F27718">
      <w:pPr>
        <w:rPr>
          <w:rFonts w:cstheme="minorHAnsi"/>
          <w:b/>
          <w:bCs/>
          <w:sz w:val="22"/>
        </w:rPr>
      </w:pPr>
      <w:r w:rsidRPr="00F27718">
        <w:rPr>
          <w:rFonts w:cstheme="minorHAnsi"/>
          <w:b/>
          <w:bCs/>
          <w:sz w:val="22"/>
        </w:rPr>
        <w:t>Developing and Maintaining Reproductive and Sexual Health</w:t>
      </w:r>
    </w:p>
    <w:p w14:paraId="1D0196C2" w14:textId="77777777" w:rsidR="00F27718" w:rsidRPr="00F27718" w:rsidRDefault="00F27718" w:rsidP="00F27718">
      <w:pPr>
        <w:pStyle w:val="Default"/>
        <w:rPr>
          <w:rFonts w:asciiTheme="minorHAnsi" w:hAnsiTheme="minorHAnsi" w:cstheme="minorHAnsi"/>
        </w:rPr>
      </w:pPr>
      <w:r w:rsidRPr="00F27718">
        <w:rPr>
          <w:rFonts w:asciiTheme="minorHAnsi" w:hAnsiTheme="minorHAnsi" w:cstheme="minorHAnsi"/>
          <w:sz w:val="22"/>
        </w:rPr>
        <w:t xml:space="preserve">14. </w:t>
      </w:r>
    </w:p>
    <w:p w14:paraId="610160F3" w14:textId="77777777" w:rsidR="00F27718" w:rsidRPr="00F27718" w:rsidRDefault="00F27718" w:rsidP="00F27718">
      <w:pPr>
        <w:pStyle w:val="Default"/>
        <w:rPr>
          <w:rFonts w:asciiTheme="minorHAnsi" w:hAnsiTheme="minorHAnsi" w:cstheme="minorHAnsi"/>
        </w:rPr>
      </w:pPr>
      <w:r w:rsidRPr="00F27718">
        <w:rPr>
          <w:rFonts w:asciiTheme="minorHAnsi" w:hAnsiTheme="minorHAnsi" w:cstheme="minorHAnsi"/>
          <w:sz w:val="22"/>
          <w:szCs w:val="22"/>
        </w:rPr>
        <w:t xml:space="preserve">Physical risks can include becoming pregnant or contracting a sexually transmitted disease (STD). </w:t>
      </w:r>
    </w:p>
    <w:p w14:paraId="0CF12744" w14:textId="77777777" w:rsidR="00F27718" w:rsidRPr="00F27718" w:rsidRDefault="00F27718" w:rsidP="00F27718">
      <w:pPr>
        <w:pStyle w:val="Default"/>
        <w:rPr>
          <w:rFonts w:asciiTheme="minorHAnsi" w:hAnsiTheme="minorHAnsi" w:cstheme="minorHAnsi"/>
          <w:sz w:val="22"/>
          <w:szCs w:val="22"/>
        </w:rPr>
      </w:pPr>
      <w:r w:rsidRPr="00F27718">
        <w:rPr>
          <w:rFonts w:asciiTheme="minorHAnsi" w:hAnsiTheme="minorHAnsi" w:cstheme="minorHAnsi"/>
          <w:sz w:val="22"/>
          <w:szCs w:val="22"/>
        </w:rPr>
        <w:t>Sexually transmitted diseases (STDs) are also referred to as sexually transmitted infections or STIs and are passed from one person to another through unprotected sexual activity.</w:t>
      </w:r>
    </w:p>
    <w:p w14:paraId="1A7C1F24" w14:textId="77777777" w:rsidR="00F27718" w:rsidRPr="00F27718" w:rsidRDefault="00F27718" w:rsidP="00F27718">
      <w:pPr>
        <w:pStyle w:val="Default"/>
        <w:rPr>
          <w:rFonts w:asciiTheme="minorHAnsi" w:hAnsiTheme="minorHAnsi" w:cstheme="minorHAnsi"/>
          <w:sz w:val="22"/>
          <w:szCs w:val="22"/>
        </w:rPr>
      </w:pPr>
    </w:p>
    <w:p w14:paraId="325988B4" w14:textId="77777777" w:rsidR="00F27718" w:rsidRPr="00F27718" w:rsidRDefault="00F27718" w:rsidP="00F27718">
      <w:pPr>
        <w:pStyle w:val="Default"/>
        <w:rPr>
          <w:rFonts w:asciiTheme="minorHAnsi" w:hAnsiTheme="minorHAnsi" w:cstheme="minorHAnsi"/>
          <w:sz w:val="22"/>
          <w:szCs w:val="22"/>
        </w:rPr>
      </w:pPr>
      <w:r w:rsidRPr="00F27718">
        <w:rPr>
          <w:rFonts w:asciiTheme="minorHAnsi" w:hAnsiTheme="minorHAnsi" w:cstheme="minorHAnsi"/>
          <w:sz w:val="22"/>
          <w:szCs w:val="22"/>
        </w:rPr>
        <w:lastRenderedPageBreak/>
        <w:t>Social risks may involve feelings of not belonging or not being “normal” if teens are comparing their own sexual activity or lack of sexual activity to what their peers may say they are doing or what they see in social media. Teens may have unrealistic expectations of how their relationship might be after having sex. The relationship may change or end, resulting in possible depression.</w:t>
      </w:r>
    </w:p>
    <w:p w14:paraId="7A4B66D8" w14:textId="77777777" w:rsidR="00F27718" w:rsidRPr="00F27718" w:rsidRDefault="00F27718" w:rsidP="00F27718">
      <w:pPr>
        <w:pStyle w:val="Default"/>
        <w:rPr>
          <w:rFonts w:asciiTheme="minorHAnsi" w:hAnsiTheme="minorHAnsi" w:cstheme="minorHAnsi"/>
        </w:rPr>
      </w:pPr>
    </w:p>
    <w:p w14:paraId="39B575AA" w14:textId="77777777" w:rsidR="00F27718" w:rsidRPr="00F27718" w:rsidRDefault="00F27718" w:rsidP="00F27718">
      <w:pPr>
        <w:pStyle w:val="Default"/>
        <w:spacing w:after="46"/>
        <w:rPr>
          <w:rFonts w:asciiTheme="minorHAnsi" w:hAnsiTheme="minorHAnsi" w:cstheme="minorHAnsi"/>
          <w:sz w:val="22"/>
          <w:szCs w:val="22"/>
        </w:rPr>
      </w:pPr>
      <w:r w:rsidRPr="00F27718">
        <w:rPr>
          <w:rFonts w:asciiTheme="minorHAnsi" w:hAnsiTheme="minorHAnsi" w:cstheme="minorHAnsi"/>
          <w:sz w:val="22"/>
          <w:szCs w:val="22"/>
        </w:rPr>
        <w:t>Mental health risks include possible anxiety about the consequences or about being pressured to be sexually active. Depression may also be a factor if an individual feels guilty about being sexually active.</w:t>
      </w:r>
    </w:p>
    <w:p w14:paraId="016FC4B7" w14:textId="340F9CF7" w:rsidR="00F27718" w:rsidRDefault="00F27718" w:rsidP="00F27718">
      <w:pPr>
        <w:pStyle w:val="Default"/>
        <w:rPr>
          <w:rFonts w:asciiTheme="minorHAnsi" w:hAnsiTheme="minorHAnsi" w:cstheme="minorHAnsi"/>
          <w:sz w:val="22"/>
          <w:szCs w:val="22"/>
        </w:rPr>
      </w:pPr>
      <w:r w:rsidRPr="00F27718">
        <w:rPr>
          <w:rFonts w:asciiTheme="minorHAnsi" w:hAnsiTheme="minorHAnsi" w:cstheme="minorHAnsi"/>
          <w:sz w:val="22"/>
          <w:szCs w:val="22"/>
        </w:rPr>
        <w:t>Emotional risks and consequences can include not having the emotional maturity to manage a sexual relationship, which can be damaging to teens’ self-esteem.</w:t>
      </w:r>
    </w:p>
    <w:p w14:paraId="12339557" w14:textId="77777777" w:rsidR="00D214B5" w:rsidRDefault="00D214B5" w:rsidP="00F27718">
      <w:pPr>
        <w:pStyle w:val="Default"/>
        <w:rPr>
          <w:rFonts w:asciiTheme="minorHAnsi" w:hAnsiTheme="minorHAnsi" w:cstheme="minorHAnsi"/>
          <w:sz w:val="22"/>
          <w:szCs w:val="22"/>
        </w:rPr>
      </w:pPr>
    </w:p>
    <w:p w14:paraId="0B2EF599" w14:textId="77777777" w:rsidR="00D214B5" w:rsidRPr="001066FD" w:rsidRDefault="00D214B5" w:rsidP="00D214B5">
      <w:pPr>
        <w:pStyle w:val="Heading2"/>
        <w:spacing w:after="0"/>
      </w:pPr>
      <w:bookmarkStart w:id="3" w:name="_Hlk138845879"/>
      <w:r>
        <w:t>Skill-Building Challenge</w:t>
      </w:r>
    </w:p>
    <w:p w14:paraId="538AB42D" w14:textId="473EDC09" w:rsidR="00D214B5" w:rsidRPr="00D214B5" w:rsidRDefault="00D214B5" w:rsidP="00D214B5">
      <w:pPr>
        <w:pStyle w:val="Default"/>
        <w:rPr>
          <w:rFonts w:asciiTheme="minorHAnsi" w:hAnsiTheme="minorHAnsi" w:cstheme="minorHAnsi"/>
          <w:sz w:val="22"/>
          <w:szCs w:val="22"/>
        </w:rPr>
      </w:pPr>
      <w:r w:rsidRPr="00D214B5">
        <w:rPr>
          <w:rFonts w:asciiTheme="minorHAnsi" w:hAnsiTheme="minorHAnsi" w:cstheme="minorHAnsi"/>
          <w:sz w:val="22"/>
          <w:szCs w:val="22"/>
        </w:rPr>
        <w:t xml:space="preserve">Have students read the scenario and </w:t>
      </w:r>
      <w:r>
        <w:rPr>
          <w:rFonts w:asciiTheme="minorHAnsi" w:hAnsiTheme="minorHAnsi" w:cstheme="minorHAnsi"/>
          <w:sz w:val="22"/>
          <w:szCs w:val="22"/>
        </w:rPr>
        <w:t>follow the steps</w:t>
      </w:r>
      <w:r w:rsidRPr="00D214B5">
        <w:rPr>
          <w:rFonts w:asciiTheme="minorHAnsi" w:hAnsiTheme="minorHAnsi" w:cstheme="minorHAnsi"/>
          <w:sz w:val="22"/>
          <w:szCs w:val="22"/>
        </w:rPr>
        <w:t xml:space="preserve"> to write a refusal response for the scenario.</w:t>
      </w:r>
      <w:bookmarkEnd w:id="3"/>
    </w:p>
    <w:sectPr w:rsidR="00D214B5" w:rsidRPr="00D214B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C470" w14:textId="77777777" w:rsidR="000F382B" w:rsidRDefault="000F382B" w:rsidP="000F382B">
      <w:pPr>
        <w:spacing w:after="0" w:line="240" w:lineRule="auto"/>
      </w:pPr>
      <w:r>
        <w:separator/>
      </w:r>
    </w:p>
  </w:endnote>
  <w:endnote w:type="continuationSeparator" w:id="0">
    <w:p w14:paraId="19ADC48D" w14:textId="77777777" w:rsidR="000F382B" w:rsidRDefault="000F382B" w:rsidP="000F3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1CF40" w14:textId="77777777" w:rsidR="000F382B" w:rsidRDefault="000F382B" w:rsidP="000F382B">
      <w:pPr>
        <w:spacing w:after="0" w:line="240" w:lineRule="auto"/>
      </w:pPr>
      <w:r>
        <w:separator/>
      </w:r>
    </w:p>
  </w:footnote>
  <w:footnote w:type="continuationSeparator" w:id="0">
    <w:p w14:paraId="5BEDBB6C" w14:textId="77777777" w:rsidR="000F382B" w:rsidRDefault="000F382B" w:rsidP="000F3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81CB" w14:textId="7AC2D3A4" w:rsidR="000F382B" w:rsidRPr="00A5611A" w:rsidRDefault="000F382B" w:rsidP="000F382B">
    <w:pPr>
      <w:pStyle w:val="Heading2"/>
      <w:spacing w:before="0" w:after="0" w:line="240" w:lineRule="auto"/>
      <w:jc w:val="center"/>
      <w:rPr>
        <w:i/>
        <w:u w:val="none"/>
      </w:rPr>
    </w:pPr>
    <w:r w:rsidRPr="00A5611A">
      <w:rPr>
        <w:i/>
        <w:u w:val="none"/>
      </w:rPr>
      <w:t xml:space="preserve">Live Well: </w:t>
    </w:r>
    <w:r>
      <w:rPr>
        <w:i/>
        <w:u w:val="none"/>
      </w:rPr>
      <w:t>Reproductive and Sexual</w:t>
    </w:r>
    <w:r w:rsidRPr="00A5611A">
      <w:rPr>
        <w:i/>
        <w:u w:val="none"/>
      </w:rPr>
      <w:t xml:space="preserve"> Health</w:t>
    </w:r>
  </w:p>
  <w:p w14:paraId="4F5A0F1A" w14:textId="77777777" w:rsidR="000F382B" w:rsidRDefault="000F382B" w:rsidP="000F382B">
    <w:pPr>
      <w:keepNext/>
      <w:keepLines/>
      <w:jc w:val="center"/>
      <w:outlineLvl w:val="1"/>
      <w:rPr>
        <w:rFonts w:asciiTheme="majorHAnsi" w:eastAsiaTheme="majorEastAsia" w:hAnsiTheme="majorHAnsi" w:cstheme="majorBidi"/>
        <w:b/>
        <w:bCs/>
        <w:color w:val="2F5496" w:themeColor="accent1" w:themeShade="BF"/>
        <w:sz w:val="32"/>
        <w:szCs w:val="26"/>
      </w:rPr>
    </w:pPr>
    <w:r w:rsidRPr="00A5611A">
      <w:rPr>
        <w:rFonts w:asciiTheme="majorHAnsi" w:eastAsiaTheme="majorEastAsia" w:hAnsiTheme="majorHAnsi" w:cstheme="majorBidi"/>
        <w:b/>
        <w:bCs/>
        <w:color w:val="2F5496" w:themeColor="accent1" w:themeShade="BF"/>
        <w:sz w:val="32"/>
        <w:szCs w:val="26"/>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914AE"/>
    <w:multiLevelType w:val="hybridMultilevel"/>
    <w:tmpl w:val="10D40D4C"/>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3065F3"/>
    <w:multiLevelType w:val="hybridMultilevel"/>
    <w:tmpl w:val="C6E4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04BCC"/>
    <w:multiLevelType w:val="hybridMultilevel"/>
    <w:tmpl w:val="0BA409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6C5CE5"/>
    <w:multiLevelType w:val="hybridMultilevel"/>
    <w:tmpl w:val="10D40D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2635227">
    <w:abstractNumId w:val="2"/>
  </w:num>
  <w:num w:numId="2" w16cid:durableId="122625639">
    <w:abstractNumId w:val="1"/>
  </w:num>
  <w:num w:numId="3" w16cid:durableId="392435037">
    <w:abstractNumId w:val="0"/>
  </w:num>
  <w:num w:numId="4" w16cid:durableId="5524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718"/>
    <w:rsid w:val="000D06A5"/>
    <w:rsid w:val="000F047E"/>
    <w:rsid w:val="000F382B"/>
    <w:rsid w:val="0012624C"/>
    <w:rsid w:val="007443F6"/>
    <w:rsid w:val="00867DD4"/>
    <w:rsid w:val="00D214B5"/>
    <w:rsid w:val="00F2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1F4BE"/>
  <w15:chartTrackingRefBased/>
  <w15:docId w15:val="{324F1E58-7C1A-4357-8433-CBC6EA3A0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718"/>
    <w:pPr>
      <w:spacing w:after="200" w:line="276" w:lineRule="auto"/>
    </w:pPr>
    <w:rPr>
      <w:kern w:val="0"/>
      <w:sz w:val="24"/>
      <w14:ligatures w14:val="none"/>
    </w:rPr>
  </w:style>
  <w:style w:type="paragraph" w:styleId="Heading1">
    <w:name w:val="heading 1"/>
    <w:basedOn w:val="Normal"/>
    <w:next w:val="Normal"/>
    <w:link w:val="Heading1Char"/>
    <w:uiPriority w:val="9"/>
    <w:qFormat/>
    <w:rsid w:val="00F27718"/>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F27718"/>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718"/>
    <w:rPr>
      <w:rFonts w:asciiTheme="majorHAnsi" w:eastAsiaTheme="majorEastAsia" w:hAnsiTheme="majorHAnsi" w:cstheme="majorBidi"/>
      <w:b/>
      <w:bCs/>
      <w:color w:val="2F5496" w:themeColor="accent1" w:themeShade="BF"/>
      <w:kern w:val="0"/>
      <w:sz w:val="40"/>
      <w:szCs w:val="28"/>
      <w:shd w:val="pct12" w:color="auto" w:fill="auto"/>
      <w14:ligatures w14:val="none"/>
    </w:rPr>
  </w:style>
  <w:style w:type="character" w:customStyle="1" w:styleId="Heading2Char">
    <w:name w:val="Heading 2 Char"/>
    <w:basedOn w:val="DefaultParagraphFont"/>
    <w:link w:val="Heading2"/>
    <w:uiPriority w:val="9"/>
    <w:rsid w:val="00F27718"/>
    <w:rPr>
      <w:rFonts w:asciiTheme="majorHAnsi" w:eastAsiaTheme="majorEastAsia" w:hAnsiTheme="majorHAnsi" w:cstheme="majorBidi"/>
      <w:b/>
      <w:bCs/>
      <w:color w:val="2F5496" w:themeColor="accent1" w:themeShade="BF"/>
      <w:kern w:val="0"/>
      <w:sz w:val="32"/>
      <w:szCs w:val="26"/>
      <w:u w:val="single"/>
      <w14:ligatures w14:val="none"/>
    </w:rPr>
  </w:style>
  <w:style w:type="paragraph" w:styleId="ListParagraph">
    <w:name w:val="List Paragraph"/>
    <w:basedOn w:val="Normal"/>
    <w:link w:val="ListParagraphChar"/>
    <w:uiPriority w:val="34"/>
    <w:qFormat/>
    <w:rsid w:val="00F27718"/>
    <w:pPr>
      <w:ind w:left="288"/>
      <w:contextualSpacing/>
    </w:pPr>
    <w:rPr>
      <w:rFonts w:eastAsiaTheme="minorEastAsia"/>
      <w:lang w:val="en-CA" w:eastAsia="en-CA"/>
    </w:rPr>
  </w:style>
  <w:style w:type="character" w:customStyle="1" w:styleId="ListParagraphChar">
    <w:name w:val="List Paragraph Char"/>
    <w:basedOn w:val="DefaultParagraphFont"/>
    <w:link w:val="ListParagraph"/>
    <w:uiPriority w:val="34"/>
    <w:locked/>
    <w:rsid w:val="00F27718"/>
    <w:rPr>
      <w:rFonts w:eastAsiaTheme="minorEastAsia"/>
      <w:kern w:val="0"/>
      <w:sz w:val="24"/>
      <w:lang w:val="en-CA" w:eastAsia="en-CA"/>
      <w14:ligatures w14:val="none"/>
    </w:rPr>
  </w:style>
  <w:style w:type="paragraph" w:customStyle="1" w:styleId="Default">
    <w:name w:val="Default"/>
    <w:rsid w:val="00F27718"/>
    <w:pPr>
      <w:autoSpaceDE w:val="0"/>
      <w:autoSpaceDN w:val="0"/>
      <w:adjustRightInd w:val="0"/>
      <w:spacing w:after="0" w:line="240" w:lineRule="auto"/>
    </w:pPr>
    <w:rPr>
      <w:rFonts w:ascii="ITC Garamond Std Lt" w:hAnsi="ITC Garamond Std Lt" w:cs="ITC Garamond Std Lt"/>
      <w:color w:val="000000"/>
      <w:kern w:val="0"/>
      <w:sz w:val="24"/>
      <w:szCs w:val="24"/>
      <w14:ligatures w14:val="none"/>
    </w:rPr>
  </w:style>
  <w:style w:type="character" w:customStyle="1" w:styleId="A9">
    <w:name w:val="A9"/>
    <w:uiPriority w:val="99"/>
    <w:rsid w:val="00F27718"/>
    <w:rPr>
      <w:rFonts w:cs="ITC Garamond Std Lt"/>
      <w:color w:val="000000"/>
      <w:sz w:val="22"/>
      <w:szCs w:val="22"/>
    </w:rPr>
  </w:style>
  <w:style w:type="paragraph" w:styleId="Header">
    <w:name w:val="header"/>
    <w:basedOn w:val="Normal"/>
    <w:link w:val="HeaderChar"/>
    <w:uiPriority w:val="99"/>
    <w:unhideWhenUsed/>
    <w:rsid w:val="000F3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82B"/>
    <w:rPr>
      <w:kern w:val="0"/>
      <w:sz w:val="24"/>
      <w14:ligatures w14:val="none"/>
    </w:rPr>
  </w:style>
  <w:style w:type="paragraph" w:styleId="Footer">
    <w:name w:val="footer"/>
    <w:basedOn w:val="Normal"/>
    <w:link w:val="FooterChar"/>
    <w:uiPriority w:val="99"/>
    <w:unhideWhenUsed/>
    <w:rsid w:val="000F3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82B"/>
    <w:rPr>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2023-04-27T15:44:00Z</dcterms:created>
  <dcterms:modified xsi:type="dcterms:W3CDTF">2023-06-28T19:43:00Z</dcterms:modified>
</cp:coreProperties>
</file>